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0F" w:rsidRPr="00C2580F" w:rsidRDefault="00C2580F" w:rsidP="00C2580F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C2580F">
        <w:rPr>
          <w:rFonts w:ascii="Arial" w:eastAsia="Times New Roman" w:hAnsi="Arial" w:cs="Arial"/>
          <w:b w:val="0"/>
          <w:bCs w:val="0"/>
          <w:color w:val="auto"/>
          <w:lang w:eastAsia="ru-RU"/>
        </w:rPr>
        <w:t>Наименование продукции: ПОЛИУРЕТАНОВЫЙ ЦВЕТНОЙ ЛАК</w:t>
      </w:r>
    </w:p>
    <w:p w:rsidR="00C2580F" w:rsidRDefault="00C2580F" w:rsidP="00D54C56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D54C56" w:rsidRPr="00D54C56" w:rsidRDefault="00D54C56" w:rsidP="00D54C56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D54C56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D54C56" w:rsidRPr="00D54C56" w:rsidRDefault="00D54C56" w:rsidP="00D54C5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54C56">
        <w:rPr>
          <w:rFonts w:ascii="Arial" w:eastAsia="Times New Roman" w:hAnsi="Arial" w:cs="Arial"/>
          <w:color w:val="777777"/>
          <w:lang w:eastAsia="ru-RU"/>
        </w:rPr>
        <w:t xml:space="preserve">Полиуретановый цветной лак ULTRA ZAR PLUS изготовлен на основе лака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Zar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Ultra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Interior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с добавлением морилки ZAR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Wood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Stain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Oil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Based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. Это быстросохнущий, цветной,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ударопрочный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полиуретановый лак для быстрого и легкого покрытия древесины. Уникальная комбинация окраски (морения) и полиуретана два в одном, сочетает в себе твердость полиуретанового лака и красоту морилок, что дает Вам возможность придать поверхности древесины насыщенный цвет и обеспечить длительную защиту. ULTRA ZAR PLUS является финишным покрытием и не требует дополнительного слоя бесцветного лака.</w:t>
      </w:r>
    </w:p>
    <w:p w:rsidR="00D54C56" w:rsidRPr="00D54C56" w:rsidRDefault="00D54C56" w:rsidP="00D54C5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D54C56" w:rsidRPr="00D54C56" w:rsidRDefault="00D54C56" w:rsidP="00D54C5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54C56">
        <w:rPr>
          <w:rFonts w:ascii="Arial" w:eastAsia="Times New Roman" w:hAnsi="Arial" w:cs="Arial"/>
          <w:color w:val="777777"/>
          <w:lang w:eastAsia="ru-RU"/>
        </w:rPr>
        <w:t xml:space="preserve">Наносится на паркет, массив, мебель, деревянные перегородки, </w:t>
      </w:r>
      <w:proofErr w:type="spellStart"/>
      <w:r w:rsidRPr="00D54C56">
        <w:rPr>
          <w:rFonts w:ascii="Arial" w:eastAsia="Times New Roman" w:hAnsi="Arial" w:cs="Arial"/>
          <w:color w:val="777777"/>
          <w:lang w:eastAsia="ru-RU"/>
        </w:rPr>
        <w:t>барные</w:t>
      </w:r>
      <w:proofErr w:type="spellEnd"/>
      <w:r w:rsidRPr="00D54C56">
        <w:rPr>
          <w:rFonts w:ascii="Arial" w:eastAsia="Times New Roman" w:hAnsi="Arial" w:cs="Arial"/>
          <w:color w:val="777777"/>
          <w:lang w:eastAsia="ru-RU"/>
        </w:rPr>
        <w:t xml:space="preserve"> стойки, лестницы и другие изделия из дерева.</w:t>
      </w:r>
    </w:p>
    <w:p w:rsidR="00D54C56" w:rsidRPr="00D54C56" w:rsidRDefault="00D54C56" w:rsidP="00D54C5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D54C56" w:rsidRPr="00D54C56" w:rsidRDefault="00D54C56" w:rsidP="00D54C5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</w:p>
    <w:tbl>
      <w:tblPr>
        <w:tblW w:w="13939" w:type="dxa"/>
        <w:tblInd w:w="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8410"/>
      </w:tblGrid>
      <w:tr w:rsidR="00D54C56" w:rsidRPr="00D54C56" w:rsidTr="00D54C56">
        <w:tc>
          <w:tcPr>
            <w:tcW w:w="5529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Высыхание: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На</w:t>
            </w:r>
            <w:proofErr w:type="gramEnd"/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 xml:space="preserve"> отлип — 60 мин*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Нанесение второго слоя через — 2 часа*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Финишный слой должен сохнуть — 6–8 часов*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Можно ходить через — 8 часов*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Можно передвигать мебель через — 72–96 часов*</w:t>
            </w:r>
          </w:p>
        </w:tc>
        <w:tc>
          <w:tcPr>
            <w:tcW w:w="8410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Расход: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Одна кварта (0,946 л) покрывает</w:t>
            </w:r>
          </w:p>
          <w:p w:rsidR="00D54C56" w:rsidRPr="00D54C56" w:rsidRDefault="00D54C56" w:rsidP="00D54C56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54C56">
              <w:rPr>
                <w:rFonts w:ascii="Arial" w:eastAsia="Times New Roman" w:hAnsi="Arial" w:cs="Arial"/>
                <w:color w:val="777777"/>
                <w:lang w:eastAsia="ru-RU"/>
              </w:rPr>
              <w:t>12–15 кв. метров в один слой</w:t>
            </w:r>
          </w:p>
        </w:tc>
      </w:tr>
    </w:tbl>
    <w:p w:rsidR="00FC0DDE" w:rsidRDefault="00D54C56">
      <w:r w:rsidRPr="00D54C56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* Время высыхания указанно при температуре +23</w:t>
      </w:r>
      <w:proofErr w:type="gramStart"/>
      <w:r w:rsidRPr="00D54C56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 xml:space="preserve"> С</w:t>
      </w:r>
      <w:proofErr w:type="gramEnd"/>
      <w:r w:rsidRPr="00D54C56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° и относительной влажности не более 60%.</w:t>
      </w:r>
    </w:p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56"/>
    <w:rsid w:val="00023CDB"/>
    <w:rsid w:val="000364D9"/>
    <w:rsid w:val="000D5C93"/>
    <w:rsid w:val="00127A65"/>
    <w:rsid w:val="00171E5C"/>
    <w:rsid w:val="00172BB7"/>
    <w:rsid w:val="001943C7"/>
    <w:rsid w:val="001B0FD1"/>
    <w:rsid w:val="001F0E7C"/>
    <w:rsid w:val="00211DE6"/>
    <w:rsid w:val="00237013"/>
    <w:rsid w:val="002609FA"/>
    <w:rsid w:val="002865A8"/>
    <w:rsid w:val="00294807"/>
    <w:rsid w:val="0033354C"/>
    <w:rsid w:val="003B5136"/>
    <w:rsid w:val="003C2B68"/>
    <w:rsid w:val="004243A8"/>
    <w:rsid w:val="00441A54"/>
    <w:rsid w:val="00471C31"/>
    <w:rsid w:val="00490134"/>
    <w:rsid w:val="004C75F3"/>
    <w:rsid w:val="00583F57"/>
    <w:rsid w:val="005843B7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826582"/>
    <w:rsid w:val="008437BE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2580F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54C56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C25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4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4</cp:revision>
  <dcterms:created xsi:type="dcterms:W3CDTF">2018-02-08T13:44:00Z</dcterms:created>
  <dcterms:modified xsi:type="dcterms:W3CDTF">2018-02-09T09:45:00Z</dcterms:modified>
</cp:coreProperties>
</file>