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4" w:rsidRPr="00223B44" w:rsidRDefault="00763388" w:rsidP="00223B44">
      <w:pPr>
        <w:pStyle w:val="1"/>
        <w:shd w:val="clear" w:color="auto" w:fill="F7F7F7"/>
        <w:spacing w:before="240"/>
        <w:rPr>
          <w:rFonts w:ascii="Arial" w:eastAsia="Times New Roman" w:hAnsi="Arial" w:cs="Arial"/>
          <w:b w:val="0"/>
          <w:bCs w:val="0"/>
          <w:color w:val="auto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>Н</w:t>
      </w:r>
      <w:r w:rsidR="00223B44" w:rsidRPr="00223B44">
        <w:rPr>
          <w:rFonts w:ascii="Arial" w:eastAsia="Times New Roman" w:hAnsi="Arial" w:cs="Arial"/>
          <w:b w:val="0"/>
          <w:bCs w:val="0"/>
          <w:color w:val="auto"/>
          <w:lang w:eastAsia="ru-RU"/>
        </w:rPr>
        <w:t>аименование</w:t>
      </w:r>
      <w:r>
        <w:rPr>
          <w:rFonts w:ascii="Arial" w:eastAsia="Times New Roman" w:hAnsi="Arial" w:cs="Arial"/>
          <w:b w:val="0"/>
          <w:bCs w:val="0"/>
          <w:color w:val="auto"/>
          <w:lang w:eastAsia="ru-RU"/>
        </w:rPr>
        <w:t xml:space="preserve"> продукции</w:t>
      </w:r>
      <w:r w:rsidR="00223B44" w:rsidRPr="00223B44">
        <w:rPr>
          <w:rFonts w:ascii="Arial" w:eastAsia="Times New Roman" w:hAnsi="Arial" w:cs="Arial"/>
          <w:b w:val="0"/>
          <w:bCs w:val="0"/>
          <w:color w:val="auto"/>
          <w:lang w:eastAsia="ru-RU"/>
        </w:rPr>
        <w:t>: 100% АКРИЛОВАЯ ЛАТЕКСНАЯ ФАСАДНАЯ КРАСКА</w:t>
      </w:r>
    </w:p>
    <w:p w:rsidR="00223B44" w:rsidRDefault="00223B44" w:rsidP="00223B44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223B44" w:rsidRPr="00223B44" w:rsidRDefault="00223B44" w:rsidP="00223B44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223B44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Ровное нанесение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Водная основа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Легкость нанесения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Защита от плесени и грибка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Высыхает за два часа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Сохраняет яркость цвета</w:t>
      </w:r>
    </w:p>
    <w:p w:rsidR="00223B44" w:rsidRPr="00223B44" w:rsidRDefault="00223B44" w:rsidP="00223B44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 xml:space="preserve">Можно наносить на алюминиевый </w:t>
      </w:r>
      <w:proofErr w:type="spellStart"/>
      <w:r w:rsidRPr="00223B44">
        <w:rPr>
          <w:rFonts w:ascii="Arial" w:eastAsia="Times New Roman" w:hAnsi="Arial" w:cs="Arial"/>
          <w:color w:val="777777"/>
          <w:lang w:eastAsia="ru-RU"/>
        </w:rPr>
        <w:t>сайдинг</w:t>
      </w:r>
      <w:proofErr w:type="spellEnd"/>
    </w:p>
    <w:p w:rsidR="00223B44" w:rsidRPr="00223B44" w:rsidRDefault="00223B44" w:rsidP="00223B4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b/>
          <w:bCs/>
          <w:color w:val="777777"/>
          <w:lang w:eastAsia="ru-RU"/>
        </w:rPr>
        <w:t>Описание и использование:</w:t>
      </w:r>
    </w:p>
    <w:p w:rsidR="00223B44" w:rsidRPr="00223B44" w:rsidRDefault="00223B44" w:rsidP="00223B4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 xml:space="preserve">100% акриловая латексная фасадная краска высочайшего качества идеально подходит для наружных работ по дереву, бетону, минеральной и цементной штукатурке, кирпичной и каменной кладке, стеновые строительные блоки, архитектурные пластики, волокнисто-минеральные листы и панели, ОСБ, ДСП, ДВП, МДФ, ГВЛ, ГКЛ, СМЛ; композитный, алюминиевый и виниловый </w:t>
      </w:r>
      <w:proofErr w:type="spellStart"/>
      <w:r w:rsidRPr="00223B44">
        <w:rPr>
          <w:rFonts w:ascii="Arial" w:eastAsia="Times New Roman" w:hAnsi="Arial" w:cs="Arial"/>
          <w:color w:val="777777"/>
          <w:lang w:eastAsia="ru-RU"/>
        </w:rPr>
        <w:t>сайдинг</w:t>
      </w:r>
      <w:proofErr w:type="spellEnd"/>
      <w:r w:rsidRPr="00223B44">
        <w:rPr>
          <w:rFonts w:ascii="Arial" w:eastAsia="Times New Roman" w:hAnsi="Arial" w:cs="Arial"/>
          <w:color w:val="777777"/>
          <w:lang w:eastAsia="ru-RU"/>
        </w:rPr>
        <w:t>.</w:t>
      </w:r>
    </w:p>
    <w:p w:rsidR="00223B44" w:rsidRPr="00223B44" w:rsidRDefault="00223B44" w:rsidP="00223B44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223B44">
        <w:rPr>
          <w:rFonts w:ascii="Arial" w:eastAsia="Times New Roman" w:hAnsi="Arial" w:cs="Arial"/>
          <w:color w:val="777777"/>
          <w:lang w:eastAsia="ru-RU"/>
        </w:rPr>
        <w:t>Доступен широкий ассортимент стандартных и уникальных цветов.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Фасадная краска «</w:t>
      </w:r>
      <w:proofErr w:type="spellStart"/>
      <w:r>
        <w:rPr>
          <w:rFonts w:ascii="Arial" w:hAnsi="Arial" w:cs="Arial"/>
          <w:color w:val="777777"/>
          <w:sz w:val="22"/>
          <w:szCs w:val="22"/>
        </w:rPr>
        <w:t>State</w:t>
      </w:r>
      <w:proofErr w:type="spellEnd"/>
      <w:r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777777"/>
          <w:sz w:val="22"/>
          <w:szCs w:val="22"/>
        </w:rPr>
        <w:t>House</w:t>
      </w:r>
      <w:proofErr w:type="spellEnd"/>
      <w:r>
        <w:rPr>
          <w:rFonts w:ascii="Arial" w:hAnsi="Arial" w:cs="Arial"/>
          <w:color w:val="777777"/>
          <w:sz w:val="22"/>
          <w:szCs w:val="22"/>
        </w:rPr>
        <w:t>» практически не имеет запаха, не разбрызгивается, быстро сохнет, способна перекрывать даже темные оттенки в один слой.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При использовании краски «</w:t>
      </w:r>
      <w:proofErr w:type="spellStart"/>
      <w:r>
        <w:rPr>
          <w:rFonts w:ascii="Arial" w:hAnsi="Arial" w:cs="Arial"/>
          <w:color w:val="777777"/>
          <w:sz w:val="22"/>
          <w:szCs w:val="22"/>
        </w:rPr>
        <w:t>State</w:t>
      </w:r>
      <w:proofErr w:type="spellEnd"/>
      <w:r>
        <w:rPr>
          <w:rFonts w:ascii="Arial" w:hAnsi="Arial" w:cs="Arial"/>
          <w:color w:val="777777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777777"/>
          <w:sz w:val="22"/>
          <w:szCs w:val="22"/>
        </w:rPr>
        <w:t>House</w:t>
      </w:r>
      <w:proofErr w:type="spellEnd"/>
      <w:r>
        <w:rPr>
          <w:rFonts w:ascii="Arial" w:hAnsi="Arial" w:cs="Arial"/>
          <w:color w:val="777777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777777"/>
          <w:sz w:val="22"/>
          <w:szCs w:val="22"/>
        </w:rPr>
        <w:t>Экстериор</w:t>
      </w:r>
      <w:proofErr w:type="spellEnd"/>
      <w:r>
        <w:rPr>
          <w:rFonts w:ascii="Arial" w:hAnsi="Arial" w:cs="Arial"/>
          <w:color w:val="777777"/>
          <w:sz w:val="22"/>
          <w:szCs w:val="22"/>
        </w:rPr>
        <w:t xml:space="preserve"> вы можете быть уверены в совершенном качестве отделки в сочетании с экономичным расходом и высокими экологическими характеристиками.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Время высыхания: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При температуре 77˚ F (+ 25˚ C) и относительной влажности 50% эта краска высыхает за 2 часа. Следующий слой можно наносить через 4-8 часов.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Расход: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до 36 квадратных метров на галлон (3,785л) в один слой (до 9 м² на 1 л.) на окрашенных или загрунтованных поверхностях.</w:t>
      </w:r>
    </w:p>
    <w:p w:rsidR="00223B44" w:rsidRDefault="00223B44" w:rsidP="00223B44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На пористых поверхностях (например, бетонный блок, кирпич и т.д.) исходите из расчета 18 квадратных метров на галлон в один слой (до 4,5 м² на 1 л.).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FEF"/>
    <w:multiLevelType w:val="multilevel"/>
    <w:tmpl w:val="7F6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44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23B44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402D87"/>
    <w:rsid w:val="004243A8"/>
    <w:rsid w:val="00437F13"/>
    <w:rsid w:val="00442CBB"/>
    <w:rsid w:val="00471C31"/>
    <w:rsid w:val="0048048B"/>
    <w:rsid w:val="0048741C"/>
    <w:rsid w:val="00490134"/>
    <w:rsid w:val="004C75F3"/>
    <w:rsid w:val="004D22FA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63388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C6570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223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3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3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3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5</cp:revision>
  <dcterms:created xsi:type="dcterms:W3CDTF">2018-02-09T09:10:00Z</dcterms:created>
  <dcterms:modified xsi:type="dcterms:W3CDTF">2018-02-09T11:54:00Z</dcterms:modified>
</cp:coreProperties>
</file>