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4B" w:rsidRPr="0054164B" w:rsidRDefault="00DA7F17" w:rsidP="0054164B">
      <w:pPr>
        <w:shd w:val="clear" w:color="auto" w:fill="F7F7F7"/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54164B" w:rsidRPr="0054164B">
        <w:rPr>
          <w:rFonts w:ascii="Arial" w:eastAsia="Times New Roman" w:hAnsi="Arial" w:cs="Arial"/>
          <w:sz w:val="28"/>
          <w:szCs w:val="28"/>
          <w:lang w:eastAsia="ru-RU"/>
        </w:rPr>
        <w:t>аименование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продукции</w:t>
      </w:r>
      <w:r w:rsidR="0054164B" w:rsidRPr="0054164B">
        <w:rPr>
          <w:rFonts w:ascii="Arial" w:eastAsia="Times New Roman" w:hAnsi="Arial" w:cs="Arial"/>
          <w:sz w:val="28"/>
          <w:szCs w:val="28"/>
          <w:lang w:eastAsia="ru-RU"/>
        </w:rPr>
        <w:t>: ПОЛУПРОЗРАЧНАЯ КОЛЕРУЕМАЯ ПРОПИТКА ПО БЕТОНУ И КАМНЮ</w:t>
      </w:r>
    </w:p>
    <w:p w:rsidR="0054164B" w:rsidRDefault="0054164B" w:rsidP="0054164B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</w:p>
    <w:p w:rsidR="0054164B" w:rsidRPr="0054164B" w:rsidRDefault="0054164B" w:rsidP="0054164B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54164B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54164B" w:rsidRPr="0054164B" w:rsidRDefault="0054164B" w:rsidP="0054164B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Полупрозрачная колеруемая пропитка по бетону и камню на водной основе DRYLOK специально разработана для окрашивания стареющих, либо новых бетонных или каменных поверхностей не окрашенных ранее.</w:t>
      </w:r>
    </w:p>
    <w:p w:rsidR="0054164B" w:rsidRPr="0054164B" w:rsidRDefault="0054164B" w:rsidP="0054164B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54164B" w:rsidRPr="0054164B" w:rsidRDefault="0054164B" w:rsidP="0054164B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Пропитка предназначена как для внешних так и для внутренних работ и наноситься на вертикальные и горизонтальные поверхности.</w:t>
      </w:r>
    </w:p>
    <w:p w:rsidR="0054164B" w:rsidRPr="0054164B" w:rsidRDefault="0054164B" w:rsidP="0054164B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54164B" w:rsidRPr="0054164B" w:rsidRDefault="0054164B" w:rsidP="0054164B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Пропитка DRYLOK глубоко проникает в поры бетонного или каменного основания, исключая отслаивания и шелушения, в процессе эксплуатации и сохраняя при этом естественную фактуру поверхности. Выдерживает воздействие влаги, пешеходного движения, суровые погодные условия, тщательное промываний химическими чистящими средствами.</w:t>
      </w:r>
    </w:p>
    <w:p w:rsidR="0054164B" w:rsidRPr="0054164B" w:rsidRDefault="0054164B" w:rsidP="0054164B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54164B" w:rsidRPr="0054164B" w:rsidRDefault="0054164B" w:rsidP="0054164B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b/>
          <w:bCs/>
          <w:color w:val="777777"/>
          <w:lang w:eastAsia="ru-RU"/>
        </w:rPr>
        <w:t>Преимущества:</w:t>
      </w:r>
    </w:p>
    <w:p w:rsidR="0054164B" w:rsidRPr="0054164B" w:rsidRDefault="0054164B" w:rsidP="0054164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Быстросохнущая формула, наноситься на новые или ранее не окрашенные старые поверхности.</w:t>
      </w:r>
    </w:p>
    <w:p w:rsidR="0054164B" w:rsidRPr="0054164B" w:rsidRDefault="0054164B" w:rsidP="0054164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Скрывает пятна и неровности.</w:t>
      </w:r>
    </w:p>
    <w:p w:rsidR="0054164B" w:rsidRPr="0054164B" w:rsidRDefault="0054164B" w:rsidP="0054164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Не скользит и имеет полуматовый оттенок.</w:t>
      </w:r>
    </w:p>
    <w:p w:rsidR="0054164B" w:rsidRPr="0054164B" w:rsidRDefault="0054164B" w:rsidP="0054164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Подчеркивает естественную текстуру поверхности.</w:t>
      </w:r>
    </w:p>
    <w:p w:rsidR="0054164B" w:rsidRPr="0054164B" w:rsidRDefault="0054164B" w:rsidP="0054164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Подходит для наружного и внутреннего применения, на горизонтальные и вертикальные поверхности</w:t>
      </w:r>
    </w:p>
    <w:p w:rsidR="0054164B" w:rsidRPr="0054164B" w:rsidRDefault="0054164B" w:rsidP="0054164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Допускает нанесение лака-пропитки для защиты бетонных поверхностей DRYLOK Concrete Protector в качестве верхнего слоя.</w:t>
      </w:r>
    </w:p>
    <w:p w:rsidR="0054164B" w:rsidRPr="0054164B" w:rsidRDefault="0054164B" w:rsidP="0054164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Превосходная многолетняя защита и украшение для необработанного бетона, каменной кладки и цементных поверхностей от кислот, щелочи, соли для дорог, чистящих средств, бензина, масла, реагентов, нефти, УФ лучей и суровых погодных условий.</w:t>
      </w:r>
    </w:p>
    <w:p w:rsidR="0054164B" w:rsidRPr="0054164B" w:rsidRDefault="0054164B" w:rsidP="0054164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После обработки поверхность легко моется.</w:t>
      </w:r>
    </w:p>
    <w:p w:rsidR="0054164B" w:rsidRPr="0054164B" w:rsidRDefault="0054164B" w:rsidP="0054164B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Колеруется в 15 популярных цветов.</w:t>
      </w:r>
    </w:p>
    <w:p w:rsidR="0054164B" w:rsidRPr="0054164B" w:rsidRDefault="0054164B" w:rsidP="0054164B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54164B" w:rsidRPr="0054164B" w:rsidRDefault="0054164B" w:rsidP="0054164B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b/>
          <w:bCs/>
          <w:color w:val="777777"/>
          <w:lang w:eastAsia="ru-RU"/>
        </w:rPr>
        <w:t>Наносится на:</w:t>
      </w:r>
    </w:p>
    <w:p w:rsidR="0054164B" w:rsidRPr="0054164B" w:rsidRDefault="0054164B" w:rsidP="0054164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Искусственный камень</w:t>
      </w:r>
    </w:p>
    <w:p w:rsidR="0054164B" w:rsidRPr="0054164B" w:rsidRDefault="0054164B" w:rsidP="0054164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Камень Чатахучи и Тераццо</w:t>
      </w:r>
    </w:p>
    <w:p w:rsidR="0054164B" w:rsidRPr="0054164B" w:rsidRDefault="0054164B" w:rsidP="0054164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Бетон и железобетон</w:t>
      </w:r>
    </w:p>
    <w:p w:rsidR="0054164B" w:rsidRPr="0054164B" w:rsidRDefault="0054164B" w:rsidP="0054164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Гаражные полы</w:t>
      </w:r>
    </w:p>
    <w:p w:rsidR="0054164B" w:rsidRPr="0054164B" w:rsidRDefault="0054164B" w:rsidP="0054164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Бетонные автодороги и пешеходные дорожки</w:t>
      </w:r>
    </w:p>
    <w:p w:rsidR="0054164B" w:rsidRPr="0054164B" w:rsidRDefault="0054164B" w:rsidP="0054164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Тротуарную плитку и бордюрный камень</w:t>
      </w:r>
    </w:p>
    <w:p w:rsidR="0054164B" w:rsidRPr="0054164B" w:rsidRDefault="0054164B" w:rsidP="0054164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Гаражные и подвальные полы</w:t>
      </w:r>
    </w:p>
    <w:p w:rsidR="0054164B" w:rsidRPr="0054164B" w:rsidRDefault="0054164B" w:rsidP="0054164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Фундаменты и фасады</w:t>
      </w:r>
    </w:p>
    <w:p w:rsidR="0054164B" w:rsidRDefault="0054164B" w:rsidP="0054164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54164B">
        <w:rPr>
          <w:rFonts w:ascii="Arial" w:eastAsia="Times New Roman" w:hAnsi="Arial" w:cs="Arial"/>
          <w:color w:val="777777"/>
          <w:lang w:eastAsia="ru-RU"/>
        </w:rPr>
        <w:t>Площадки перед бассейном</w:t>
      </w:r>
    </w:p>
    <w:p w:rsidR="0054164B" w:rsidRDefault="0054164B" w:rsidP="0054164B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54164B" w:rsidRPr="0054164B" w:rsidRDefault="0054164B" w:rsidP="0054164B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</w:p>
    <w:tbl>
      <w:tblPr>
        <w:tblW w:w="14365" w:type="dxa"/>
        <w:tblInd w:w="-330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1"/>
        <w:gridCol w:w="9544"/>
      </w:tblGrid>
      <w:tr w:rsidR="0054164B" w:rsidRPr="0054164B" w:rsidTr="0054164B">
        <w:tc>
          <w:tcPr>
            <w:tcW w:w="4821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4164B" w:rsidRPr="0054164B" w:rsidRDefault="0054164B" w:rsidP="0054164B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Высыхание:</w:t>
            </w:r>
          </w:p>
          <w:p w:rsidR="0054164B" w:rsidRPr="0054164B" w:rsidRDefault="0054164B" w:rsidP="00541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color w:val="777777"/>
                <w:lang w:eastAsia="ru-RU"/>
              </w:rPr>
              <w:t>4 часа</w:t>
            </w:r>
          </w:p>
          <w:p w:rsidR="0054164B" w:rsidRPr="0054164B" w:rsidRDefault="0054164B" w:rsidP="00541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color w:val="777777"/>
                <w:lang w:eastAsia="ru-RU"/>
              </w:rPr>
              <w:t>Повторное нанесение возможно через 4 часа.</w:t>
            </w:r>
          </w:p>
          <w:p w:rsidR="0054164B" w:rsidRPr="0054164B" w:rsidRDefault="0054164B" w:rsidP="00541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color w:val="777777"/>
                <w:lang w:eastAsia="ru-RU"/>
              </w:rPr>
              <w:t>Небольшая нагрузка: 4 часа.</w:t>
            </w:r>
          </w:p>
          <w:p w:rsidR="0054164B" w:rsidRPr="0054164B" w:rsidRDefault="0054164B" w:rsidP="00541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color w:val="777777"/>
                <w:lang w:eastAsia="ru-RU"/>
              </w:rPr>
              <w:t>Интенсивная нагрузка через 24 часа.</w:t>
            </w:r>
          </w:p>
          <w:p w:rsidR="0054164B" w:rsidRPr="0054164B" w:rsidRDefault="0054164B" w:rsidP="00541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color w:val="777777"/>
                <w:lang w:eastAsia="ru-RU"/>
              </w:rPr>
              <w:t>Движение транспорта через 5 дней.</w:t>
            </w:r>
          </w:p>
          <w:p w:rsidR="0054164B" w:rsidRPr="0054164B" w:rsidRDefault="0054164B" w:rsidP="005416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color w:val="777777"/>
                <w:lang w:eastAsia="ru-RU"/>
              </w:rPr>
              <w:t>ВНИМАНИЕ: В условиях небольшой влажности и/или сырости и прохлады максимальное время выдержки и высыхания должно быть увеличено.</w:t>
            </w:r>
          </w:p>
        </w:tc>
        <w:tc>
          <w:tcPr>
            <w:tcW w:w="9544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54164B" w:rsidRPr="0054164B" w:rsidRDefault="0054164B" w:rsidP="0054164B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Расход:</w:t>
            </w:r>
          </w:p>
          <w:p w:rsidR="0054164B" w:rsidRDefault="0054164B" w:rsidP="005416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color w:val="777777"/>
                <w:lang w:eastAsia="ru-RU"/>
              </w:rPr>
              <w:t>28-37 кв. метров/ один галлон США (3,78 л.) в</w:t>
            </w:r>
          </w:p>
          <w:p w:rsidR="0054164B" w:rsidRPr="0054164B" w:rsidRDefault="0054164B" w:rsidP="0054164B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color w:val="777777"/>
                <w:lang w:eastAsia="ru-RU"/>
              </w:rPr>
              <w:t xml:space="preserve"> один слой.</w:t>
            </w:r>
          </w:p>
          <w:p w:rsidR="0054164B" w:rsidRDefault="0054164B" w:rsidP="0054164B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color w:val="777777"/>
                <w:lang w:eastAsia="ru-RU"/>
              </w:rPr>
              <w:t xml:space="preserve">Фактическая область покрытия может отличаться </w:t>
            </w:r>
          </w:p>
          <w:p w:rsidR="0054164B" w:rsidRDefault="0054164B" w:rsidP="0054164B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color w:val="777777"/>
                <w:lang w:eastAsia="ru-RU"/>
              </w:rPr>
              <w:t xml:space="preserve">в зависимости от метода нанесения, текстуры </w:t>
            </w:r>
          </w:p>
          <w:p w:rsidR="0054164B" w:rsidRPr="0054164B" w:rsidRDefault="0054164B" w:rsidP="0054164B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54164B">
              <w:rPr>
                <w:rFonts w:ascii="Arial" w:eastAsia="Times New Roman" w:hAnsi="Arial" w:cs="Arial"/>
                <w:color w:val="777777"/>
                <w:lang w:eastAsia="ru-RU"/>
              </w:rPr>
              <w:t>поверхности и ее пористости.</w:t>
            </w:r>
          </w:p>
        </w:tc>
      </w:tr>
    </w:tbl>
    <w:p w:rsidR="00FC0DDE" w:rsidRDefault="00FC0DDE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B1A"/>
    <w:multiLevelType w:val="multilevel"/>
    <w:tmpl w:val="62A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681F"/>
    <w:multiLevelType w:val="multilevel"/>
    <w:tmpl w:val="45B8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031E2"/>
    <w:multiLevelType w:val="multilevel"/>
    <w:tmpl w:val="C70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70E1D"/>
    <w:multiLevelType w:val="multilevel"/>
    <w:tmpl w:val="4FF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64B"/>
    <w:rsid w:val="00007BC5"/>
    <w:rsid w:val="00017940"/>
    <w:rsid w:val="00023CDB"/>
    <w:rsid w:val="000364D9"/>
    <w:rsid w:val="00063DFE"/>
    <w:rsid w:val="000813EE"/>
    <w:rsid w:val="000B3D5B"/>
    <w:rsid w:val="000D5C93"/>
    <w:rsid w:val="001238F5"/>
    <w:rsid w:val="00127A65"/>
    <w:rsid w:val="00143B84"/>
    <w:rsid w:val="00171E5C"/>
    <w:rsid w:val="00172BB7"/>
    <w:rsid w:val="001817DD"/>
    <w:rsid w:val="0018310A"/>
    <w:rsid w:val="001943C7"/>
    <w:rsid w:val="001B0FD1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3354C"/>
    <w:rsid w:val="00340710"/>
    <w:rsid w:val="003635E4"/>
    <w:rsid w:val="003B5136"/>
    <w:rsid w:val="003C2B68"/>
    <w:rsid w:val="00402D87"/>
    <w:rsid w:val="004243A8"/>
    <w:rsid w:val="00437F13"/>
    <w:rsid w:val="00471C31"/>
    <w:rsid w:val="0048048B"/>
    <w:rsid w:val="00490134"/>
    <w:rsid w:val="004C75F3"/>
    <w:rsid w:val="004D22FA"/>
    <w:rsid w:val="0054164B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A7B19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70D5"/>
    <w:rsid w:val="00B37E49"/>
    <w:rsid w:val="00B40892"/>
    <w:rsid w:val="00B4102A"/>
    <w:rsid w:val="00B47FC7"/>
    <w:rsid w:val="00B50A41"/>
    <w:rsid w:val="00B73EC2"/>
    <w:rsid w:val="00BC4BE9"/>
    <w:rsid w:val="00BD155A"/>
    <w:rsid w:val="00BD7C79"/>
    <w:rsid w:val="00BE73AB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5A55"/>
    <w:rsid w:val="00D170C4"/>
    <w:rsid w:val="00D2686B"/>
    <w:rsid w:val="00D30507"/>
    <w:rsid w:val="00D5034A"/>
    <w:rsid w:val="00D63407"/>
    <w:rsid w:val="00D63A6A"/>
    <w:rsid w:val="00D64595"/>
    <w:rsid w:val="00D64D66"/>
    <w:rsid w:val="00D700EF"/>
    <w:rsid w:val="00D94A1E"/>
    <w:rsid w:val="00DA7F17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541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1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4</cp:revision>
  <dcterms:created xsi:type="dcterms:W3CDTF">2018-02-09T07:30:00Z</dcterms:created>
  <dcterms:modified xsi:type="dcterms:W3CDTF">2018-02-09T11:51:00Z</dcterms:modified>
</cp:coreProperties>
</file>