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0" w:rsidRPr="008E5390" w:rsidRDefault="00DF3BF2" w:rsidP="008E5390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>Н</w:t>
      </w:r>
      <w:r w:rsidR="008E5390" w:rsidRPr="008E5390">
        <w:rPr>
          <w:rFonts w:ascii="Arial" w:eastAsia="Times New Roman" w:hAnsi="Arial" w:cs="Arial"/>
          <w:b w:val="0"/>
          <w:bCs w:val="0"/>
          <w:color w:val="auto"/>
          <w:lang w:eastAsia="ru-RU"/>
        </w:rPr>
        <w:t>аименование</w:t>
      </w: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 xml:space="preserve"> продукции</w:t>
      </w:r>
      <w:r w:rsidR="008E5390" w:rsidRPr="008E5390">
        <w:rPr>
          <w:rFonts w:ascii="Arial" w:eastAsia="Times New Roman" w:hAnsi="Arial" w:cs="Arial"/>
          <w:b w:val="0"/>
          <w:bCs w:val="0"/>
          <w:color w:val="auto"/>
          <w:lang w:eastAsia="ru-RU"/>
        </w:rPr>
        <w:t>: КРАСКА + ГРУНТОВКА ДВА В ОДНОМ</w:t>
      </w:r>
    </w:p>
    <w:p w:rsidR="008E5390" w:rsidRDefault="008E5390" w:rsidP="008E539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8E5390" w:rsidRPr="008E5390" w:rsidRDefault="008E5390" w:rsidP="008E539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8E5390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8E5390" w:rsidRPr="008E5390" w:rsidRDefault="008E5390" w:rsidP="008E539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color w:val="777777"/>
          <w:lang w:eastAsia="ru-RU"/>
        </w:rPr>
        <w:t>McCormick Paint Revo краска + грунтовка два в одном, матовое покрытии класса «премиум»</w:t>
      </w:r>
    </w:p>
    <w:p w:rsidR="008E5390" w:rsidRPr="008E5390" w:rsidRDefault="008E5390" w:rsidP="008E539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color w:val="777777"/>
          <w:lang w:eastAsia="ru-RU"/>
        </w:rPr>
        <w:t>Самогрунтующаяся покрытие</w:t>
      </w:r>
    </w:p>
    <w:p w:rsidR="008E5390" w:rsidRPr="008E5390" w:rsidRDefault="008E5390" w:rsidP="008E539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color w:val="777777"/>
          <w:lang w:eastAsia="ru-RU"/>
        </w:rPr>
        <w:t>Превосходная укрывистость</w:t>
      </w:r>
    </w:p>
    <w:p w:rsidR="008E5390" w:rsidRPr="008E5390" w:rsidRDefault="008E5390" w:rsidP="008E539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color w:val="777777"/>
          <w:lang w:eastAsia="ru-RU"/>
        </w:rPr>
        <w:t>Сертификат «Green Wise»</w:t>
      </w:r>
    </w:p>
    <w:p w:rsidR="008E5390" w:rsidRPr="008E5390" w:rsidRDefault="008E5390" w:rsidP="008E539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color w:val="777777"/>
          <w:lang w:eastAsia="ru-RU"/>
        </w:rPr>
        <w:t>Прекрасный декоративный эффект</w:t>
      </w:r>
    </w:p>
    <w:p w:rsidR="008E5390" w:rsidRPr="008E5390" w:rsidRDefault="008E5390" w:rsidP="008E539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color w:val="777777"/>
          <w:lang w:eastAsia="ru-RU"/>
        </w:rPr>
        <w:t>Слабый запах, без сожержания летучих органических веществ (VOC)</w:t>
      </w:r>
    </w:p>
    <w:p w:rsidR="008E5390" w:rsidRPr="008E5390" w:rsidRDefault="008E5390" w:rsidP="008E539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color w:val="777777"/>
          <w:lang w:eastAsia="ru-RU"/>
        </w:rPr>
        <w:t>Хорошая текучесть и выравнивание</w:t>
      </w:r>
    </w:p>
    <w:p w:rsidR="008E5390" w:rsidRPr="008E5390" w:rsidRDefault="008E5390" w:rsidP="008E539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b/>
          <w:bCs/>
          <w:color w:val="777777"/>
          <w:lang w:eastAsia="ru-RU"/>
        </w:rPr>
        <w:t>Описание и использование:</w:t>
      </w:r>
    </w:p>
    <w:p w:rsidR="008E5390" w:rsidRPr="008E5390" w:rsidRDefault="008E5390" w:rsidP="008E539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E5390">
        <w:rPr>
          <w:rFonts w:ascii="Arial" w:eastAsia="Times New Roman" w:hAnsi="Arial" w:cs="Arial"/>
          <w:color w:val="777777"/>
          <w:lang w:eastAsia="ru-RU"/>
        </w:rPr>
        <w:t>«Revo» - винил-акриловая интерьерная краска + грунтовка два в одном которое, создает матовое покрытие класса «премиум» - это краска с эффектом самогрунтования и высоким коэффициентом укрывистости, специально созданная для получения ровного и долговечного покрытия. После высыхания краски «Revo» получается красивая поверхность, которую можно мыть.</w:t>
      </w:r>
    </w:p>
    <w:p w:rsidR="008E5390" w:rsidRDefault="008E5390" w:rsidP="008E539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Краска подходит </w:t>
      </w:r>
      <w:r>
        <w:rPr>
          <w:rFonts w:ascii="Arial" w:hAnsi="Arial" w:cs="Arial"/>
          <w:color w:val="777777"/>
          <w:sz w:val="22"/>
          <w:szCs w:val="22"/>
          <w:u w:val="single"/>
        </w:rPr>
        <w:t>для жилых и промышленных помещений</w:t>
      </w:r>
      <w:r>
        <w:rPr>
          <w:rFonts w:ascii="Arial" w:hAnsi="Arial" w:cs="Arial"/>
          <w:color w:val="777777"/>
          <w:sz w:val="22"/>
          <w:szCs w:val="22"/>
        </w:rPr>
        <w:t>, где требуется стойкое покрытие. Наносить на должным образом подготовленную, новую или окрашенную поверхность в интерьере – гипсокартон, гипс, каменная кладка, бетон, штукатурка, деревянные поверхности, обои предназначенные под покраску, кирпичная кладка, и.т.д.</w:t>
      </w:r>
    </w:p>
    <w:p w:rsidR="008E5390" w:rsidRDefault="008E5390" w:rsidP="008E539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Расход:</w:t>
      </w:r>
    </w:p>
    <w:p w:rsidR="008E5390" w:rsidRDefault="008E5390" w:rsidP="008E539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до 36 квадратных метров на галлон (3,785л) в один слой (до 9 м² на 1 л.) в зависимости от основы и пористости поверхности.</w:t>
      </w:r>
    </w:p>
    <w:p w:rsidR="008E5390" w:rsidRDefault="008E5390" w:rsidP="008E539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Время высыхания:</w:t>
      </w:r>
    </w:p>
    <w:p w:rsidR="008E5390" w:rsidRDefault="008E5390" w:rsidP="008E539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При температуре +77˚ F (+25˚ C) и относительной влажности 50% эта краска высыхает до состояния неприлипания за 30 минут. Следующий слой можно наносить через 4 часа.</w:t>
      </w:r>
    </w:p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E20"/>
    <w:multiLevelType w:val="multilevel"/>
    <w:tmpl w:val="AEEE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5390"/>
    <w:rsid w:val="00005211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208DA"/>
    <w:rsid w:val="0033354C"/>
    <w:rsid w:val="00340710"/>
    <w:rsid w:val="003635E4"/>
    <w:rsid w:val="003B5136"/>
    <w:rsid w:val="003C2B68"/>
    <w:rsid w:val="003D4C9A"/>
    <w:rsid w:val="00402D87"/>
    <w:rsid w:val="00414FE3"/>
    <w:rsid w:val="004243A8"/>
    <w:rsid w:val="00437F13"/>
    <w:rsid w:val="00442CBB"/>
    <w:rsid w:val="00471C31"/>
    <w:rsid w:val="0048048B"/>
    <w:rsid w:val="00490134"/>
    <w:rsid w:val="004C75F3"/>
    <w:rsid w:val="004D22FA"/>
    <w:rsid w:val="00580C2E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54A93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8E5390"/>
    <w:rsid w:val="0090316B"/>
    <w:rsid w:val="0091165D"/>
    <w:rsid w:val="00936078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6ED3"/>
    <w:rsid w:val="00B370D5"/>
    <w:rsid w:val="00B37E49"/>
    <w:rsid w:val="00B40892"/>
    <w:rsid w:val="00B4102A"/>
    <w:rsid w:val="00B47FC7"/>
    <w:rsid w:val="00B50A41"/>
    <w:rsid w:val="00B57A55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C6015"/>
    <w:rsid w:val="00CC6570"/>
    <w:rsid w:val="00CD5F32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DF3BF2"/>
    <w:rsid w:val="00E252EC"/>
    <w:rsid w:val="00E4448A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06BD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8E5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5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5</cp:revision>
  <dcterms:created xsi:type="dcterms:W3CDTF">2018-02-09T09:31:00Z</dcterms:created>
  <dcterms:modified xsi:type="dcterms:W3CDTF">2018-02-09T11:53:00Z</dcterms:modified>
</cp:coreProperties>
</file>