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70" w:rsidRPr="00141870" w:rsidRDefault="00C847D0" w:rsidP="00141870">
      <w:pPr>
        <w:pStyle w:val="1"/>
        <w:shd w:val="clear" w:color="auto" w:fill="F7F7F7"/>
        <w:spacing w:before="240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auto"/>
          <w:lang w:eastAsia="ru-RU"/>
        </w:rPr>
        <w:t>Н</w:t>
      </w:r>
      <w:r w:rsidR="00141870" w:rsidRPr="00141870">
        <w:rPr>
          <w:rFonts w:ascii="Arial" w:eastAsia="Times New Roman" w:hAnsi="Arial" w:cs="Arial"/>
          <w:b w:val="0"/>
          <w:bCs w:val="0"/>
          <w:color w:val="auto"/>
          <w:lang w:eastAsia="ru-RU"/>
        </w:rPr>
        <w:t>аименование</w:t>
      </w:r>
      <w:r>
        <w:rPr>
          <w:rFonts w:ascii="Arial" w:eastAsia="Times New Roman" w:hAnsi="Arial" w:cs="Arial"/>
          <w:b w:val="0"/>
          <w:bCs w:val="0"/>
          <w:color w:val="auto"/>
          <w:lang w:eastAsia="ru-RU"/>
        </w:rPr>
        <w:t xml:space="preserve"> продукции</w:t>
      </w:r>
      <w:r w:rsidR="00141870" w:rsidRPr="00141870">
        <w:rPr>
          <w:rFonts w:ascii="Arial" w:eastAsia="Times New Roman" w:hAnsi="Arial" w:cs="Arial"/>
          <w:b w:val="0"/>
          <w:bCs w:val="0"/>
          <w:color w:val="auto"/>
          <w:lang w:eastAsia="ru-RU"/>
        </w:rPr>
        <w:t>: КРАСКА ДЛЯ БЕТОННЫХ-ГАРАЖНЫХ ПОЛОВ НА ЛАТЕКСНОЙ ОСНОВЕ</w:t>
      </w:r>
    </w:p>
    <w:p w:rsidR="00141870" w:rsidRDefault="00141870" w:rsidP="00141870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</w:p>
    <w:p w:rsidR="00141870" w:rsidRPr="00141870" w:rsidRDefault="00141870" w:rsidP="00141870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  <w:r w:rsidRPr="00141870"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  <w:t>ОПИСАНИЕ</w:t>
      </w:r>
    </w:p>
    <w:p w:rsidR="00141870" w:rsidRPr="00141870" w:rsidRDefault="00141870" w:rsidP="001418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КРАСКА ДЛЯ БЕТОННЫХ-ГАРАЖНЫХ ПОЛОВ DRYLOK® НА ЛАТЕКСНОЙ ОСНОВЕ специально разработана для защиты и украшения внутренних, наружных, вертикальных и горизонтальных поверхностей: каменные, гаражные, подвальные полы, патио, тротуары, бетонные дорожки и ступени и.т.д. Краска также наноситься на деревянные поверхности. Идеально подходит для декорирования путем окраски по трафарету, более подробно см. www.ugl.com/howtovideos.</w:t>
      </w:r>
    </w:p>
    <w:p w:rsidR="00141870" w:rsidRPr="00141870" w:rsidRDefault="00141870" w:rsidP="001418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b/>
          <w:bCs/>
          <w:color w:val="777777"/>
          <w:lang w:eastAsia="ru-RU"/>
        </w:rPr>
        <w:t>Преимущества:</w:t>
      </w:r>
    </w:p>
    <w:p w:rsidR="00141870" w:rsidRPr="00141870" w:rsidRDefault="00141870" w:rsidP="001418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Превосходная многолетняя защита и украшение для необработанного бетона, каменной кладки и цементных и деревянных поверхностей от кислот, щелочи, соли для дорог, чистящих средств, бензина, масла, реагентов, нефти, УФ лучей и суровых погодных условий.</w:t>
      </w:r>
    </w:p>
    <w:p w:rsidR="00141870" w:rsidRPr="00141870" w:rsidRDefault="00141870" w:rsidP="001418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Быстросохнущая формула, наноситься на новые или ранее окрашенные поверхности.</w:t>
      </w:r>
    </w:p>
    <w:p w:rsidR="00141870" w:rsidRPr="00141870" w:rsidRDefault="00141870" w:rsidP="001418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Не скользит и имеет полуматовый оттенок.</w:t>
      </w:r>
    </w:p>
    <w:p w:rsidR="00141870" w:rsidRPr="00141870" w:rsidRDefault="00141870" w:rsidP="001418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 Подходит для наружного и внутреннего применения, на горизонтальные и вертикальные поверхности.</w:t>
      </w:r>
    </w:p>
    <w:p w:rsidR="00141870" w:rsidRPr="00141870" w:rsidRDefault="00141870" w:rsidP="001418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Не требует предварительного грунтования поверхности перед нанесением краски.</w:t>
      </w:r>
    </w:p>
    <w:p w:rsidR="00141870" w:rsidRPr="00141870" w:rsidRDefault="00141870" w:rsidP="001418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Превосходно подходит ко всем климатическим условиям включая суровые условия севера.</w:t>
      </w:r>
    </w:p>
    <w:p w:rsidR="00141870" w:rsidRPr="00141870" w:rsidRDefault="00141870" w:rsidP="001418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Идеальна для движения транспортных средств и устойчива к шинам с повышенным тепловыделением.</w:t>
      </w:r>
    </w:p>
    <w:p w:rsidR="00141870" w:rsidRPr="00141870" w:rsidRDefault="00141870" w:rsidP="001418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После обработки поверхность легко моется.</w:t>
      </w:r>
    </w:p>
    <w:p w:rsidR="00141870" w:rsidRPr="00141870" w:rsidRDefault="00141870" w:rsidP="001418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Колеруется.</w:t>
      </w:r>
    </w:p>
    <w:p w:rsidR="00141870" w:rsidRPr="00141870" w:rsidRDefault="00141870" w:rsidP="001418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b/>
          <w:bCs/>
          <w:color w:val="777777"/>
          <w:lang w:eastAsia="ru-RU"/>
        </w:rPr>
        <w:t>Наносится на:</w:t>
      </w:r>
    </w:p>
    <w:p w:rsidR="00141870" w:rsidRPr="00141870" w:rsidRDefault="00141870" w:rsidP="0014187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Кирпич</w:t>
      </w:r>
    </w:p>
    <w:p w:rsidR="00141870" w:rsidRPr="00141870" w:rsidRDefault="00141870" w:rsidP="0014187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Деревянные поверхности</w:t>
      </w:r>
    </w:p>
    <w:p w:rsidR="00141870" w:rsidRPr="00141870" w:rsidRDefault="00141870" w:rsidP="0014187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Искусственный камень</w:t>
      </w:r>
    </w:p>
    <w:p w:rsidR="00141870" w:rsidRPr="00141870" w:rsidRDefault="00141870" w:rsidP="0014187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Камень Чатахучи и Тераццо</w:t>
      </w:r>
    </w:p>
    <w:p w:rsidR="00141870" w:rsidRPr="00141870" w:rsidRDefault="00141870" w:rsidP="0014187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Бетон и железобетон</w:t>
      </w:r>
    </w:p>
    <w:p w:rsidR="00141870" w:rsidRPr="00141870" w:rsidRDefault="00141870" w:rsidP="0014187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 Бетонные автодороги и пешеходные дорожки</w:t>
      </w:r>
    </w:p>
    <w:p w:rsidR="00141870" w:rsidRPr="00141870" w:rsidRDefault="00141870" w:rsidP="0014187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Тротуарную плитку и бордюрный камень</w:t>
      </w:r>
    </w:p>
    <w:p w:rsidR="00141870" w:rsidRPr="00141870" w:rsidRDefault="00141870" w:rsidP="0014187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Гаражные и подвальные полы</w:t>
      </w:r>
    </w:p>
    <w:p w:rsidR="00141870" w:rsidRPr="00141870" w:rsidRDefault="00141870" w:rsidP="0014187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 Фундаменты и фасады</w:t>
      </w:r>
    </w:p>
    <w:p w:rsidR="00141870" w:rsidRPr="00141870" w:rsidRDefault="00141870" w:rsidP="0014187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t>Площадки перед бассейном</w:t>
      </w:r>
    </w:p>
    <w:tbl>
      <w:tblPr>
        <w:tblW w:w="14035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6"/>
        <w:gridCol w:w="9119"/>
      </w:tblGrid>
      <w:tr w:rsidR="00141870" w:rsidRPr="00141870" w:rsidTr="00141870">
        <w:tc>
          <w:tcPr>
            <w:tcW w:w="4916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41870" w:rsidRPr="00141870" w:rsidRDefault="00141870" w:rsidP="00141870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41870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Высыхание:</w:t>
            </w:r>
          </w:p>
          <w:p w:rsidR="00141870" w:rsidRPr="00141870" w:rsidRDefault="00141870" w:rsidP="00141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41870">
              <w:rPr>
                <w:rFonts w:ascii="Arial" w:eastAsia="Times New Roman" w:hAnsi="Arial" w:cs="Arial"/>
                <w:color w:val="777777"/>
                <w:lang w:eastAsia="ru-RU"/>
              </w:rPr>
              <w:t>Можно касаться – 2 часа</w:t>
            </w:r>
          </w:p>
          <w:p w:rsidR="00141870" w:rsidRPr="00141870" w:rsidRDefault="00141870" w:rsidP="00141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41870">
              <w:rPr>
                <w:rFonts w:ascii="Arial" w:eastAsia="Times New Roman" w:hAnsi="Arial" w:cs="Arial"/>
                <w:color w:val="777777"/>
                <w:lang w:eastAsia="ru-RU"/>
              </w:rPr>
              <w:t>Нанесение следующего слоя – 4 часа</w:t>
            </w:r>
          </w:p>
          <w:p w:rsidR="00141870" w:rsidRPr="00141870" w:rsidRDefault="00141870" w:rsidP="00141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41870">
              <w:rPr>
                <w:rFonts w:ascii="Arial" w:eastAsia="Times New Roman" w:hAnsi="Arial" w:cs="Arial"/>
                <w:color w:val="777777"/>
                <w:lang w:eastAsia="ru-RU"/>
              </w:rPr>
              <w:t>Можно ходить – 5 часов</w:t>
            </w:r>
          </w:p>
          <w:p w:rsidR="00141870" w:rsidRPr="00141870" w:rsidRDefault="00141870" w:rsidP="001418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41870">
              <w:rPr>
                <w:rFonts w:ascii="Arial" w:eastAsia="Times New Roman" w:hAnsi="Arial" w:cs="Arial"/>
                <w:color w:val="777777"/>
                <w:lang w:eastAsia="ru-RU"/>
              </w:rPr>
              <w:t>Можно ездить – 5 дней</w:t>
            </w:r>
          </w:p>
        </w:tc>
        <w:tc>
          <w:tcPr>
            <w:tcW w:w="9119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41870" w:rsidRPr="00141870" w:rsidRDefault="00141870" w:rsidP="00141870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41870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Расход:</w:t>
            </w:r>
          </w:p>
          <w:p w:rsidR="00141870" w:rsidRDefault="00141870" w:rsidP="001418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41870">
              <w:rPr>
                <w:rFonts w:ascii="Arial" w:eastAsia="Times New Roman" w:hAnsi="Arial" w:cs="Arial"/>
                <w:color w:val="777777"/>
                <w:lang w:eastAsia="ru-RU"/>
              </w:rPr>
              <w:t xml:space="preserve">3,78 л. (один галлон) покрывает </w:t>
            </w:r>
          </w:p>
          <w:p w:rsidR="00141870" w:rsidRPr="00141870" w:rsidRDefault="00141870" w:rsidP="00141870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41870">
              <w:rPr>
                <w:rFonts w:ascii="Arial" w:eastAsia="Times New Roman" w:hAnsi="Arial" w:cs="Arial"/>
                <w:color w:val="777777"/>
                <w:lang w:eastAsia="ru-RU"/>
              </w:rPr>
              <w:t>46 – 56 кв. метров в один слой.</w:t>
            </w:r>
          </w:p>
          <w:p w:rsidR="00141870" w:rsidRPr="00141870" w:rsidRDefault="00141870" w:rsidP="00141870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141870">
              <w:rPr>
                <w:rFonts w:ascii="Arial" w:eastAsia="Times New Roman" w:hAnsi="Arial" w:cs="Arial"/>
                <w:color w:val="777777"/>
                <w:lang w:eastAsia="ru-RU"/>
              </w:rPr>
              <w:t>Расход зависит от пористости материала.</w:t>
            </w:r>
          </w:p>
        </w:tc>
      </w:tr>
    </w:tbl>
    <w:p w:rsidR="00141870" w:rsidRPr="00141870" w:rsidRDefault="00141870" w:rsidP="001418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141870">
        <w:rPr>
          <w:rFonts w:ascii="Arial" w:eastAsia="Times New Roman" w:hAnsi="Arial" w:cs="Arial"/>
          <w:color w:val="777777"/>
          <w:lang w:eastAsia="ru-RU"/>
        </w:rPr>
        <w:lastRenderedPageBreak/>
        <w:t>Данный продукт сертифицирован компанией Coatings Research Group, Incorporated на соответствие требованиям экологических стандартов, установленных аккредитованным в системе ISO центром компании для определенных видов продукции, а также на соответствие уровня летучих органических соединений требованиям системы LEED® для большинства областей применения красок и покрытий. Данный продукт является более экологичным по сравнению с традиционными красками и покрытиями. Для ознакомления со стандартами посетите сайт www.greenwisepaint.com. LEED® является зарегистрированной торговой маркой Совета по экологическому строительству США.</w:t>
      </w:r>
    </w:p>
    <w:p w:rsidR="00FC0DDE" w:rsidRDefault="00FC0DDE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984"/>
    <w:multiLevelType w:val="multilevel"/>
    <w:tmpl w:val="DE0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B1C2A"/>
    <w:multiLevelType w:val="multilevel"/>
    <w:tmpl w:val="9858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65124"/>
    <w:multiLevelType w:val="multilevel"/>
    <w:tmpl w:val="1C6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D4A5A"/>
    <w:multiLevelType w:val="multilevel"/>
    <w:tmpl w:val="3284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870"/>
    <w:rsid w:val="00007BC5"/>
    <w:rsid w:val="00017940"/>
    <w:rsid w:val="00023CDB"/>
    <w:rsid w:val="000364D9"/>
    <w:rsid w:val="00063DFE"/>
    <w:rsid w:val="000813EE"/>
    <w:rsid w:val="000B3D5B"/>
    <w:rsid w:val="000D5C93"/>
    <w:rsid w:val="001238F5"/>
    <w:rsid w:val="00127A65"/>
    <w:rsid w:val="00141870"/>
    <w:rsid w:val="00143B84"/>
    <w:rsid w:val="00171E5C"/>
    <w:rsid w:val="00172BB7"/>
    <w:rsid w:val="001817DD"/>
    <w:rsid w:val="0018310A"/>
    <w:rsid w:val="001943C7"/>
    <w:rsid w:val="001B0FD1"/>
    <w:rsid w:val="001D135C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3354C"/>
    <w:rsid w:val="00340710"/>
    <w:rsid w:val="003635E4"/>
    <w:rsid w:val="003B5136"/>
    <w:rsid w:val="003C2B68"/>
    <w:rsid w:val="00402D87"/>
    <w:rsid w:val="004243A8"/>
    <w:rsid w:val="00437F13"/>
    <w:rsid w:val="00471C31"/>
    <w:rsid w:val="0048048B"/>
    <w:rsid w:val="00490134"/>
    <w:rsid w:val="004C75F3"/>
    <w:rsid w:val="004D22FA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70D5"/>
    <w:rsid w:val="00B37E49"/>
    <w:rsid w:val="00B40892"/>
    <w:rsid w:val="00B4102A"/>
    <w:rsid w:val="00B47FC7"/>
    <w:rsid w:val="00B50A41"/>
    <w:rsid w:val="00B73EC2"/>
    <w:rsid w:val="00BC4BE9"/>
    <w:rsid w:val="00BD155A"/>
    <w:rsid w:val="00BD7C79"/>
    <w:rsid w:val="00BE73AB"/>
    <w:rsid w:val="00C02460"/>
    <w:rsid w:val="00C1200A"/>
    <w:rsid w:val="00C54EF4"/>
    <w:rsid w:val="00C561A9"/>
    <w:rsid w:val="00C847D0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5034A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141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1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8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1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4</cp:revision>
  <dcterms:created xsi:type="dcterms:W3CDTF">2018-02-09T07:22:00Z</dcterms:created>
  <dcterms:modified xsi:type="dcterms:W3CDTF">2018-02-09T11:50:00Z</dcterms:modified>
</cp:coreProperties>
</file>